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08B4F" w14:textId="496F3240" w:rsidR="005340AC" w:rsidRDefault="0064690E" w:rsidP="0064690E">
      <w:pPr>
        <w:jc w:val="center"/>
      </w:pPr>
      <w:r>
        <w:t>SETTORE AFFARI GENERALI</w:t>
      </w:r>
    </w:p>
    <w:p w14:paraId="49E7A1E9" w14:textId="563B3E43" w:rsidR="0064690E" w:rsidRDefault="0064690E" w:rsidP="0064690E">
      <w:pPr>
        <w:jc w:val="center"/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574"/>
        <w:gridCol w:w="8344"/>
      </w:tblGrid>
      <w:tr w:rsidR="0064690E" w:rsidRPr="00F363CA" w14:paraId="1C7252F2" w14:textId="77777777" w:rsidTr="0064690E">
        <w:trPr>
          <w:trHeight w:val="1262"/>
        </w:trPr>
        <w:tc>
          <w:tcPr>
            <w:tcW w:w="1574" w:type="dxa"/>
            <w:vAlign w:val="center"/>
          </w:tcPr>
          <w:p w14:paraId="0B63B9F0" w14:textId="77777777" w:rsidR="0064690E" w:rsidRPr="00F363CA" w:rsidRDefault="0064690E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Ufficio anagrafe e statistiche</w:t>
            </w:r>
          </w:p>
        </w:tc>
        <w:tc>
          <w:tcPr>
            <w:tcW w:w="8344" w:type="dxa"/>
          </w:tcPr>
          <w:p w14:paraId="0BE0EA4E" w14:textId="77777777" w:rsidR="0064690E" w:rsidRDefault="0064690E" w:rsidP="00077410">
            <w:pPr>
              <w:pStyle w:val="NormaleWeb"/>
              <w:spacing w:before="0" w:beforeAutospacing="0" w:after="0" w:afterAutospacing="0"/>
              <w:jc w:val="both"/>
              <w:rPr>
                <w:rFonts w:ascii="TimesNewRomanPSMT" w:hAnsi="TimesNewRomanPSMT"/>
              </w:rPr>
            </w:pPr>
            <w:r w:rsidRPr="009C0601">
              <w:rPr>
                <w:rFonts w:ascii="TimesNewRomanPSMT" w:hAnsi="TimesNewRomanPSMT"/>
                <w:b/>
                <w:bCs/>
              </w:rPr>
              <w:t>L'Ufficio provvede ai seguenti adempimenti</w:t>
            </w:r>
            <w:r>
              <w:rPr>
                <w:rFonts w:ascii="TimesNewRomanPSMT" w:hAnsi="TimesNewRomanPSMT"/>
              </w:rPr>
              <w:t xml:space="preserve">: </w:t>
            </w:r>
          </w:p>
          <w:p w14:paraId="4E897C11" w14:textId="77777777" w:rsidR="0064690E" w:rsidRDefault="0064690E" w:rsidP="00077410">
            <w:pPr>
              <w:pStyle w:val="NormaleWeb"/>
              <w:spacing w:before="0" w:beforeAutospacing="0" w:after="0" w:afterAutospacing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-tenuta dei fogli di famiglia e delle schede individuali, cartacei ed informatizzati; </w:t>
            </w:r>
          </w:p>
          <w:p w14:paraId="0B6967D4" w14:textId="77777777" w:rsidR="0064690E" w:rsidRDefault="0064690E" w:rsidP="00077410">
            <w:pPr>
              <w:pStyle w:val="NormaleWeb"/>
              <w:spacing w:before="0" w:beforeAutospacing="0" w:after="0" w:afterAutospacing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-predisposizione degli atti relativi alle richieste di residenza;</w:t>
            </w:r>
          </w:p>
          <w:p w14:paraId="65C0E6B6" w14:textId="77777777" w:rsidR="0064690E" w:rsidRDefault="0064690E" w:rsidP="00077410">
            <w:pPr>
              <w:pStyle w:val="NormaleWeb"/>
              <w:spacing w:before="0" w:beforeAutospacing="0" w:after="0" w:afterAutospacing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-tenuta schedario AIRE e relativa certificazione;</w:t>
            </w:r>
          </w:p>
          <w:p w14:paraId="345FC4E3" w14:textId="77777777" w:rsidR="0064690E" w:rsidRDefault="0064690E" w:rsidP="00077410">
            <w:pPr>
              <w:pStyle w:val="NormaleWeb"/>
              <w:spacing w:before="0" w:beforeAutospacing="0" w:after="0" w:afterAutospacing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-tenuta schedario dei cittadini stranieri residenti;</w:t>
            </w:r>
          </w:p>
          <w:p w14:paraId="5910FA1A" w14:textId="77777777" w:rsidR="0064690E" w:rsidRDefault="0064690E" w:rsidP="00077410">
            <w:pPr>
              <w:pStyle w:val="NormaleWeb"/>
              <w:spacing w:before="0" w:beforeAutospacing="0" w:after="0" w:afterAutospacing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-iscrizioni, mutazioni, cancellazioni; </w:t>
            </w:r>
          </w:p>
          <w:p w14:paraId="7B5795C7" w14:textId="77777777" w:rsidR="0064690E" w:rsidRDefault="0064690E" w:rsidP="00077410">
            <w:pPr>
              <w:pStyle w:val="NormaleWeb"/>
              <w:spacing w:before="0" w:beforeAutospacing="0" w:after="0" w:afterAutospacing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-anagrafe dei pensionati dell'INPS; </w:t>
            </w:r>
          </w:p>
          <w:p w14:paraId="6A19E76E" w14:textId="77777777" w:rsidR="0064690E" w:rsidRDefault="0064690E" w:rsidP="00077410">
            <w:pPr>
              <w:pStyle w:val="NormaleWeb"/>
              <w:spacing w:before="0" w:beforeAutospacing="0" w:after="0" w:afterAutospacing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-statistica del movimento migratorio, interno ed estero, cura dei rapporti con la Prefettura e l'ISTAT;</w:t>
            </w:r>
          </w:p>
          <w:p w14:paraId="7ED055C7" w14:textId="77777777" w:rsidR="0064690E" w:rsidRDefault="0064690E" w:rsidP="00077410">
            <w:pPr>
              <w:pStyle w:val="NormaleWeb"/>
              <w:spacing w:before="0" w:beforeAutospacing="0" w:after="0" w:afterAutospacing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-autentica di firme, fotografie, documenti; </w:t>
            </w:r>
          </w:p>
          <w:p w14:paraId="1977A5F0" w14:textId="77777777" w:rsidR="0064690E" w:rsidRDefault="0064690E" w:rsidP="00077410">
            <w:pPr>
              <w:pStyle w:val="NormaleWeb"/>
              <w:spacing w:before="0" w:beforeAutospacing="0" w:after="0" w:afterAutospacing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-rilascio certificazioni vicende anagrafiche (certificati storici); </w:t>
            </w:r>
          </w:p>
          <w:p w14:paraId="1E25985E" w14:textId="77777777" w:rsidR="0064690E" w:rsidRDefault="0064690E" w:rsidP="00077410">
            <w:pPr>
              <w:pStyle w:val="NormaleWeb"/>
              <w:spacing w:before="0" w:beforeAutospacing="0" w:after="0" w:afterAutospacing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-gestione dell'anagrafe nelle </w:t>
            </w:r>
            <w:proofErr w:type="spellStart"/>
            <w:r>
              <w:rPr>
                <w:rFonts w:ascii="TimesNewRomanPSMT" w:hAnsi="TimesNewRomanPSMT"/>
              </w:rPr>
              <w:t>modalita</w:t>
            </w:r>
            <w:proofErr w:type="spellEnd"/>
            <w:r>
              <w:rPr>
                <w:rFonts w:ascii="TimesNewRomanPSMT" w:hAnsi="TimesNewRomanPSMT"/>
              </w:rPr>
              <w:t xml:space="preserve">̀ elettroniche, ANPR - INA </w:t>
            </w:r>
            <w:proofErr w:type="spellStart"/>
            <w:r>
              <w:rPr>
                <w:rFonts w:ascii="TimesNewRomanPSMT" w:hAnsi="TimesNewRomanPSMT"/>
              </w:rPr>
              <w:t>SAlA</w:t>
            </w:r>
            <w:proofErr w:type="spellEnd"/>
            <w:r>
              <w:rPr>
                <w:rFonts w:ascii="TimesNewRomanPSMT" w:hAnsi="TimesNewRomanPSMT"/>
              </w:rPr>
              <w:t xml:space="preserve"> etc.; </w:t>
            </w:r>
          </w:p>
          <w:p w14:paraId="2353201F" w14:textId="77777777" w:rsidR="0064690E" w:rsidRDefault="0064690E" w:rsidP="00077410">
            <w:pPr>
              <w:pStyle w:val="NormaleWeb"/>
              <w:spacing w:before="0" w:beforeAutospacing="0" w:after="0" w:afterAutospacing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-elaborazione dati e loro stampa; </w:t>
            </w:r>
          </w:p>
          <w:p w14:paraId="47041429" w14:textId="77777777" w:rsidR="0064690E" w:rsidRDefault="0064690E" w:rsidP="00077410">
            <w:pPr>
              <w:pStyle w:val="NormaleWeb"/>
              <w:spacing w:before="0" w:beforeAutospacing="0" w:after="0" w:afterAutospacing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-rilascio certificati di rito per gli uffici giudiziari;</w:t>
            </w:r>
          </w:p>
          <w:p w14:paraId="02864D01" w14:textId="77777777" w:rsidR="0064690E" w:rsidRDefault="0064690E" w:rsidP="00077410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TimesNewRomanPSMT" w:hAnsi="TimesNewRomanPSMT"/>
              </w:rPr>
              <w:t xml:space="preserve">-collegamento con gli altri uffici demografici; </w:t>
            </w:r>
          </w:p>
          <w:p w14:paraId="7544C640" w14:textId="77777777" w:rsidR="0064690E" w:rsidRDefault="0064690E" w:rsidP="00077410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TimesNewRomanPSMT" w:hAnsi="TimesNewRomanPSMT"/>
              </w:rPr>
              <w:t>-rilascio carte d'</w:t>
            </w:r>
            <w:proofErr w:type="spellStart"/>
            <w:r>
              <w:rPr>
                <w:rFonts w:ascii="TimesNewRomanPSMT" w:hAnsi="TimesNewRomanPSMT"/>
              </w:rPr>
              <w:t>identita</w:t>
            </w:r>
            <w:proofErr w:type="spellEnd"/>
            <w:r>
              <w:rPr>
                <w:rFonts w:ascii="TimesNewRomanPSMT" w:hAnsi="TimesNewRomanPSMT"/>
              </w:rPr>
              <w:t xml:space="preserve">̀ sia in formato elettronico sia cartaceo; </w:t>
            </w:r>
          </w:p>
          <w:p w14:paraId="6A766981" w14:textId="77777777" w:rsidR="0064690E" w:rsidRDefault="0064690E" w:rsidP="00077410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TimesNewRomanPSMT" w:hAnsi="TimesNewRomanPSMT"/>
              </w:rPr>
              <w:t xml:space="preserve">-coordinamento, raccolta e verifica delle statistiche elaborate dai vari uffici comunali, da trasmettere all'ISTAT ed al SISTAN; </w:t>
            </w:r>
          </w:p>
          <w:p w14:paraId="5BBA6C21" w14:textId="77777777" w:rsidR="0064690E" w:rsidRDefault="0064690E" w:rsidP="00077410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TimesNewRomanPSMT" w:hAnsi="TimesNewRomanPSMT"/>
              </w:rPr>
              <w:t xml:space="preserve">-raccolta ed elaborazione dati ai fini censuari e per programmazione </w:t>
            </w:r>
            <w:proofErr w:type="spellStart"/>
            <w:r>
              <w:rPr>
                <w:rFonts w:ascii="TimesNewRomanPSMT" w:hAnsi="TimesNewRomanPSMT"/>
              </w:rPr>
              <w:t>attivita</w:t>
            </w:r>
            <w:proofErr w:type="spellEnd"/>
            <w:r>
              <w:rPr>
                <w:rFonts w:ascii="TimesNewRomanPSMT" w:hAnsi="TimesNewRomanPSMT"/>
              </w:rPr>
              <w:t xml:space="preserve">̀ della P.A.; </w:t>
            </w:r>
          </w:p>
          <w:p w14:paraId="19D307E8" w14:textId="77777777" w:rsidR="0064690E" w:rsidRDefault="0064690E" w:rsidP="00077410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TimesNewRomanPSMT" w:hAnsi="TimesNewRomanPSMT"/>
              </w:rPr>
              <w:t xml:space="preserve">-rilevazioni statistiche, demografiche e sanitarie, agricole e sulle famiglie; </w:t>
            </w:r>
          </w:p>
          <w:p w14:paraId="4FE3018F" w14:textId="77777777" w:rsidR="0064690E" w:rsidRDefault="0064690E" w:rsidP="00077410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TimesNewRomanPSMT" w:hAnsi="TimesNewRomanPSMT"/>
              </w:rPr>
              <w:t xml:space="preserve">-censimenti generali della popolazione e delle abitazioni e di ogni altro previsto da norma nazionale; </w:t>
            </w:r>
          </w:p>
          <w:p w14:paraId="52BFA038" w14:textId="77777777" w:rsidR="0064690E" w:rsidRPr="00F363CA" w:rsidRDefault="0064690E" w:rsidP="00077410">
            <w:pPr>
              <w:widowControl w:val="0"/>
              <w:tabs>
                <w:tab w:val="left" w:pos="1002"/>
              </w:tabs>
              <w:autoSpaceDE w:val="0"/>
              <w:autoSpaceDN w:val="0"/>
              <w:ind w:right="24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690E" w:rsidRPr="009C0601" w14:paraId="3FF7D78E" w14:textId="77777777" w:rsidTr="0064690E">
        <w:trPr>
          <w:trHeight w:val="1262"/>
        </w:trPr>
        <w:tc>
          <w:tcPr>
            <w:tcW w:w="1574" w:type="dxa"/>
            <w:vAlign w:val="center"/>
          </w:tcPr>
          <w:p w14:paraId="68E4D625" w14:textId="77777777" w:rsidR="0064690E" w:rsidRPr="00F363CA" w:rsidRDefault="0064690E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Ufficio elettorale</w:t>
            </w:r>
          </w:p>
        </w:tc>
        <w:tc>
          <w:tcPr>
            <w:tcW w:w="8344" w:type="dxa"/>
          </w:tcPr>
          <w:p w14:paraId="2DF8272E" w14:textId="77777777" w:rsidR="0064690E" w:rsidRPr="009C0601" w:rsidRDefault="0064690E" w:rsidP="0064690E">
            <w:pPr>
              <w:pStyle w:val="NormaleWeb"/>
              <w:numPr>
                <w:ilvl w:val="0"/>
                <w:numId w:val="1"/>
              </w:numPr>
              <w:tabs>
                <w:tab w:val="left" w:pos="337"/>
              </w:tabs>
              <w:ind w:left="54" w:firstLine="0"/>
              <w:jc w:val="both"/>
              <w:rPr>
                <w:rFonts w:ascii="TimesNewRomanPSMT" w:hAnsi="TimesNewRomanPSMT"/>
              </w:rPr>
            </w:pPr>
            <w:r w:rsidRPr="009C0601">
              <w:rPr>
                <w:rFonts w:ascii="TimesNewRomanPSMT" w:hAnsi="TimesNewRomanPSMT"/>
              </w:rPr>
              <w:t xml:space="preserve">Cura lo svolgimento delle consultazioni elettorali e referendarie, provvedendo ai seguenti adempimenti: </w:t>
            </w:r>
          </w:p>
          <w:p w14:paraId="2403CC1B" w14:textId="77777777" w:rsidR="0064690E" w:rsidRPr="009C0601" w:rsidRDefault="0064690E" w:rsidP="0064690E">
            <w:pPr>
              <w:pStyle w:val="NormaleWeb"/>
              <w:numPr>
                <w:ilvl w:val="0"/>
                <w:numId w:val="1"/>
              </w:numPr>
              <w:tabs>
                <w:tab w:val="left" w:pos="337"/>
              </w:tabs>
              <w:ind w:left="54" w:firstLine="0"/>
              <w:jc w:val="both"/>
              <w:rPr>
                <w:rFonts w:ascii="TimesNewRomanPSMT" w:hAnsi="TimesNewRomanPSMT"/>
              </w:rPr>
            </w:pPr>
            <w:r w:rsidRPr="009C0601">
              <w:rPr>
                <w:rFonts w:ascii="TimesNewRomanPSMT" w:hAnsi="TimesNewRomanPSMT"/>
              </w:rPr>
              <w:t xml:space="preserve">-aggiornamento delle sezioni elettorali; </w:t>
            </w:r>
          </w:p>
          <w:p w14:paraId="40B9EAB8" w14:textId="77777777" w:rsidR="0064690E" w:rsidRPr="009C0601" w:rsidRDefault="0064690E" w:rsidP="0064690E">
            <w:pPr>
              <w:pStyle w:val="NormaleWeb"/>
              <w:numPr>
                <w:ilvl w:val="0"/>
                <w:numId w:val="1"/>
              </w:numPr>
              <w:tabs>
                <w:tab w:val="left" w:pos="337"/>
              </w:tabs>
              <w:ind w:left="54" w:firstLine="0"/>
              <w:jc w:val="both"/>
              <w:rPr>
                <w:rFonts w:ascii="TimesNewRomanPSMT" w:hAnsi="TimesNewRomanPSMT"/>
              </w:rPr>
            </w:pPr>
            <w:r w:rsidRPr="009C0601">
              <w:rPr>
                <w:rFonts w:ascii="TimesNewRomanPSMT" w:hAnsi="TimesNewRomanPSMT"/>
              </w:rPr>
              <w:t xml:space="preserve">-tenuta ed aggiornamento degli schedari generali e sezionali; </w:t>
            </w:r>
          </w:p>
          <w:p w14:paraId="376E768D" w14:textId="77777777" w:rsidR="0064690E" w:rsidRPr="009C0601" w:rsidRDefault="0064690E" w:rsidP="0064690E">
            <w:pPr>
              <w:pStyle w:val="NormaleWeb"/>
              <w:numPr>
                <w:ilvl w:val="0"/>
                <w:numId w:val="1"/>
              </w:numPr>
              <w:tabs>
                <w:tab w:val="left" w:pos="337"/>
              </w:tabs>
              <w:ind w:left="54" w:firstLine="0"/>
              <w:jc w:val="both"/>
              <w:rPr>
                <w:rFonts w:ascii="TimesNewRomanPSMT" w:hAnsi="TimesNewRomanPSMT"/>
              </w:rPr>
            </w:pPr>
            <w:r w:rsidRPr="009C0601">
              <w:rPr>
                <w:rFonts w:ascii="TimesNewRomanPSMT" w:hAnsi="TimesNewRomanPSMT"/>
              </w:rPr>
              <w:t xml:space="preserve">revisione dinamica e revisione straordinaria delle liste elettorali; </w:t>
            </w:r>
          </w:p>
          <w:p w14:paraId="23C6D3AB" w14:textId="77777777" w:rsidR="0064690E" w:rsidRPr="009C0601" w:rsidRDefault="0064690E" w:rsidP="0064690E">
            <w:pPr>
              <w:pStyle w:val="NormaleWeb"/>
              <w:numPr>
                <w:ilvl w:val="0"/>
                <w:numId w:val="1"/>
              </w:numPr>
              <w:tabs>
                <w:tab w:val="left" w:pos="337"/>
              </w:tabs>
              <w:ind w:left="54" w:firstLine="0"/>
              <w:jc w:val="both"/>
              <w:rPr>
                <w:rFonts w:ascii="TimesNewRomanPSMT" w:hAnsi="TimesNewRomanPSMT"/>
              </w:rPr>
            </w:pPr>
            <w:r w:rsidRPr="009C0601">
              <w:rPr>
                <w:rFonts w:ascii="TimesNewRomanPSMT" w:hAnsi="TimesNewRomanPSMT"/>
              </w:rPr>
              <w:t xml:space="preserve">compilazione, controllo e consegna certificati elettorali; </w:t>
            </w:r>
          </w:p>
          <w:p w14:paraId="1DB315CC" w14:textId="77777777" w:rsidR="0064690E" w:rsidRPr="009C0601" w:rsidRDefault="0064690E" w:rsidP="0064690E">
            <w:pPr>
              <w:pStyle w:val="NormaleWeb"/>
              <w:numPr>
                <w:ilvl w:val="0"/>
                <w:numId w:val="1"/>
              </w:numPr>
              <w:tabs>
                <w:tab w:val="left" w:pos="337"/>
              </w:tabs>
              <w:ind w:left="54" w:firstLine="0"/>
              <w:jc w:val="both"/>
              <w:rPr>
                <w:rFonts w:ascii="TimesNewRomanPSMT" w:hAnsi="TimesNewRomanPSMT"/>
              </w:rPr>
            </w:pPr>
            <w:r w:rsidRPr="009C0601">
              <w:rPr>
                <w:rFonts w:ascii="TimesNewRomanPSMT" w:hAnsi="TimesNewRomanPSMT"/>
              </w:rPr>
              <w:t xml:space="preserve">attestazioni relative all' elettorato, elezioni, pratica e procedura di loro esecuzione; </w:t>
            </w:r>
          </w:p>
          <w:p w14:paraId="7A58024E" w14:textId="77777777" w:rsidR="0064690E" w:rsidRPr="009C0601" w:rsidRDefault="0064690E" w:rsidP="0064690E">
            <w:pPr>
              <w:pStyle w:val="NormaleWeb"/>
              <w:numPr>
                <w:ilvl w:val="0"/>
                <w:numId w:val="1"/>
              </w:numPr>
              <w:tabs>
                <w:tab w:val="left" w:pos="337"/>
              </w:tabs>
              <w:ind w:left="54" w:firstLine="0"/>
              <w:jc w:val="both"/>
              <w:rPr>
                <w:rFonts w:ascii="TimesNewRomanPSMT" w:hAnsi="TimesNewRomanPSMT"/>
              </w:rPr>
            </w:pPr>
            <w:r w:rsidRPr="009C0601">
              <w:rPr>
                <w:rFonts w:ascii="TimesNewRomanPSMT" w:hAnsi="TimesNewRomanPSMT"/>
              </w:rPr>
              <w:t xml:space="preserve">iscrizione e cancellazione dei giudici popolari e dei membri di seggio elettorale; </w:t>
            </w:r>
          </w:p>
          <w:p w14:paraId="1D5D6A51" w14:textId="77777777" w:rsidR="0064690E" w:rsidRPr="009C0601" w:rsidRDefault="0064690E" w:rsidP="0064690E">
            <w:pPr>
              <w:pStyle w:val="NormaleWeb"/>
              <w:numPr>
                <w:ilvl w:val="0"/>
                <w:numId w:val="1"/>
              </w:numPr>
              <w:tabs>
                <w:tab w:val="left" w:pos="337"/>
              </w:tabs>
              <w:ind w:left="54" w:firstLine="0"/>
              <w:jc w:val="both"/>
              <w:rPr>
                <w:rFonts w:ascii="TimesNewRomanPSMT" w:hAnsi="TimesNewRomanPSMT"/>
              </w:rPr>
            </w:pPr>
            <w:r w:rsidRPr="009C0601">
              <w:rPr>
                <w:rFonts w:ascii="TimesNewRomanPSMT" w:hAnsi="TimesNewRomanPSMT"/>
              </w:rPr>
              <w:t xml:space="preserve">coordinamento e gestione di tutte le fasi inerenti </w:t>
            </w:r>
            <w:proofErr w:type="gramStart"/>
            <w:r w:rsidRPr="009C0601">
              <w:rPr>
                <w:rFonts w:ascii="TimesNewRomanPSMT" w:hAnsi="TimesNewRomanPSMT"/>
              </w:rPr>
              <w:t>le</w:t>
            </w:r>
            <w:proofErr w:type="gramEnd"/>
            <w:r w:rsidRPr="009C0601">
              <w:rPr>
                <w:rFonts w:ascii="TimesNewRomanPSMT" w:hAnsi="TimesNewRomanPSMT"/>
              </w:rPr>
              <w:t xml:space="preserve"> consultazioni elettorali e referendarie; </w:t>
            </w:r>
          </w:p>
          <w:p w14:paraId="23C46232" w14:textId="77777777" w:rsidR="0064690E" w:rsidRPr="009C0601" w:rsidRDefault="0064690E" w:rsidP="0064690E">
            <w:pPr>
              <w:pStyle w:val="NormaleWeb"/>
              <w:numPr>
                <w:ilvl w:val="0"/>
                <w:numId w:val="1"/>
              </w:numPr>
              <w:tabs>
                <w:tab w:val="left" w:pos="337"/>
              </w:tabs>
              <w:ind w:left="54" w:firstLine="0"/>
              <w:jc w:val="both"/>
              <w:rPr>
                <w:rFonts w:ascii="TimesNewRomanPSMT" w:hAnsi="TimesNewRomanPSMT"/>
                <w:sz w:val="22"/>
                <w:szCs w:val="22"/>
              </w:rPr>
            </w:pPr>
            <w:r w:rsidRPr="009C0601">
              <w:rPr>
                <w:rFonts w:ascii="TimesNewRomanPSMT" w:hAnsi="TimesNewRomanPSMT"/>
              </w:rPr>
              <w:t xml:space="preserve">rapporti con la Prefettura. </w:t>
            </w:r>
          </w:p>
        </w:tc>
      </w:tr>
    </w:tbl>
    <w:p w14:paraId="39D06948" w14:textId="77777777" w:rsidR="0064690E" w:rsidRDefault="0064690E" w:rsidP="0064690E">
      <w:pPr>
        <w:jc w:val="center"/>
      </w:pPr>
    </w:p>
    <w:sectPr w:rsidR="006469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69E5"/>
    <w:multiLevelType w:val="hybridMultilevel"/>
    <w:tmpl w:val="695A2EF8"/>
    <w:lvl w:ilvl="0" w:tplc="299EE0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0E"/>
    <w:rsid w:val="005340AC"/>
    <w:rsid w:val="0064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D60E"/>
  <w15:chartTrackingRefBased/>
  <w15:docId w15:val="{6F413C39-D6CE-4D64-89A8-23976E86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4690E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64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laurino</dc:creator>
  <cp:keywords/>
  <dc:description/>
  <cp:lastModifiedBy>fabio laurino</cp:lastModifiedBy>
  <cp:revision>1</cp:revision>
  <dcterms:created xsi:type="dcterms:W3CDTF">2021-01-26T23:49:00Z</dcterms:created>
  <dcterms:modified xsi:type="dcterms:W3CDTF">2021-01-26T23:50:00Z</dcterms:modified>
</cp:coreProperties>
</file>