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4F" w:rsidRDefault="0070234F" w:rsidP="007023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occasione delle consultazioni referendarie </w:t>
      </w: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9 giugno prossimi, sono ammessi a votare </w:t>
      </w: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“fuori sede”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elettori c</w:t>
      </w:r>
      <w:r w:rsidR="00F17C95">
        <w:rPr>
          <w:rFonts w:ascii="Times New Roman" w:eastAsia="Times New Roman" w:hAnsi="Times New Roman" w:cs="Times New Roman"/>
          <w:sz w:val="24"/>
          <w:szCs w:val="24"/>
          <w:lang w:eastAsia="it-IT"/>
        </w:rPr>
        <w:t>he per motivi di studio, lavoro 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cure mediche si trovino in un Comune di una Provincia diversa da quella del Comune di iscrizione elettorale, per un periodo di almeno 3 (tre) mesi, nel quale ricade la data delle consultazioni.</w:t>
      </w: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17C95" w:rsidRDefault="0070234F" w:rsidP="007023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l’ammi</w:t>
      </w:r>
      <w:r w:rsidR="00F17C95">
        <w:rPr>
          <w:rFonts w:ascii="Times New Roman" w:eastAsia="Times New Roman" w:hAnsi="Times New Roman" w:cs="Times New Roman"/>
          <w:sz w:val="24"/>
          <w:szCs w:val="24"/>
          <w:lang w:eastAsia="it-IT"/>
        </w:rPr>
        <w:t>ssione al voto “fuori sede” gli</w:t>
      </w: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interessati </w:t>
      </w:r>
      <w:r w:rsidRPr="0070234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devono presentare un’apposita </w:t>
      </w:r>
      <w:hyperlink r:id="rId5" w:tgtFrame="_blank" w:tooltip="Modulo per domanda ammissione voto fuori sede" w:history="1">
        <w:r w:rsidRPr="0070234F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lang w:eastAsia="it-IT"/>
          </w:rPr>
          <w:t>istanza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al Comune di temporaneo domicilio entro il 4 maggio 2025</w:t>
      </w: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> utilizzando, preferibilmente, l’allegato modello di domanda</w:t>
      </w:r>
      <w:r w:rsidR="00F17C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da presentare personalmente o mediante l’utilizzo di strumenti telematici o tramite persona delegata. </w:t>
      </w:r>
    </w:p>
    <w:p w:rsidR="00F17C95" w:rsidRDefault="00F17C95" w:rsidP="007023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necessario allegare: </w:t>
      </w:r>
    </w:p>
    <w:p w:rsidR="00F17C95" w:rsidRDefault="00F17C95" w:rsidP="00F17C95">
      <w:pPr>
        <w:pStyle w:val="Paragrafoelenco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di un documento di riconoscimento in corso di validità;</w:t>
      </w:r>
    </w:p>
    <w:p w:rsidR="00F17C95" w:rsidRDefault="00F17C95" w:rsidP="00F17C95">
      <w:pPr>
        <w:pStyle w:val="Paragrafoelenco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tessera elettorale personale;</w:t>
      </w:r>
    </w:p>
    <w:p w:rsidR="00F17C95" w:rsidRPr="00F17C95" w:rsidRDefault="00F17C95" w:rsidP="00F17C95">
      <w:pPr>
        <w:pStyle w:val="Paragrafoelenco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certificazione o di altra documentazione che attesti la condizione di elettore “fuori sede”, ovvero le motivazioni di studio, lavoro o cure mediche per le quali l’elettore si trovi temporaneamente domiciliato in un Comune di una Provincia diversa da quella di residenza.</w:t>
      </w:r>
    </w:p>
    <w:p w:rsidR="0070234F" w:rsidRPr="0070234F" w:rsidRDefault="0070234F" w:rsidP="007023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Nella domanda, sarà possibile manifestare l’eventuale disponibilità a svolgere l’incarico di Presidente o componente delle sezioni elettorali speciali, che possono essere istituite dal Comune di temporaneo domicilio, per l’esercizio del voto fuori sede.</w:t>
      </w:r>
    </w:p>
    <w:p w:rsidR="0070234F" w:rsidRPr="0070234F" w:rsidRDefault="00F17C95" w:rsidP="007023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Entro martedì 3 giugno 2025</w:t>
      </w:r>
      <w:r w:rsidR="0070234F"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>, il comune di temporaneo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omicilio rilascerà all’elettore</w:t>
      </w:r>
      <w:r w:rsidR="0070234F"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fuori sede un’attestazione di ammissione al voto con l’indicazione del numero e dell’indirizzo della sezione presso cui votare. L’attestazione potrà essere rilasciata anche mediante l’utilizzo di strumenti telematici e dovrà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essere </w:t>
      </w:r>
      <w:r w:rsidR="0070234F"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>esibita al seggio per poter essere ammesso a votare, unitamente al documento di riconoscimento e alla tessera elettorale.</w:t>
      </w:r>
    </w:p>
    <w:p w:rsidR="0070234F" w:rsidRPr="0070234F" w:rsidRDefault="0070234F" w:rsidP="0070234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>Per maggiori informazioni visita il </w:t>
      </w:r>
      <w:hyperlink r:id="rId6" w:history="1">
        <w:r w:rsidRPr="0070234F">
          <w:rPr>
            <w:rFonts w:ascii="Times New Roman" w:eastAsia="Times New Roman" w:hAnsi="Times New Roman" w:cs="Times New Roman"/>
            <w:color w:val="0066CC"/>
            <w:sz w:val="24"/>
            <w:szCs w:val="24"/>
            <w:lang w:eastAsia="it-IT"/>
          </w:rPr>
          <w:t>sito</w:t>
        </w:r>
      </w:hyperlink>
      <w:r w:rsidRPr="0070234F">
        <w:rPr>
          <w:rFonts w:ascii="Times New Roman" w:eastAsia="Times New Roman" w:hAnsi="Times New Roman" w:cs="Times New Roman"/>
          <w:sz w:val="24"/>
          <w:szCs w:val="24"/>
          <w:lang w:eastAsia="it-IT"/>
        </w:rPr>
        <w:t> del Ministero.</w:t>
      </w:r>
    </w:p>
    <w:p w:rsidR="00AD706A" w:rsidRDefault="009519EE"/>
    <w:sectPr w:rsidR="00AD7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048D"/>
    <w:multiLevelType w:val="multilevel"/>
    <w:tmpl w:val="798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231EA"/>
    <w:multiLevelType w:val="hybridMultilevel"/>
    <w:tmpl w:val="44863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4F"/>
    <w:rsid w:val="003349E6"/>
    <w:rsid w:val="0070234F"/>
    <w:rsid w:val="0070686C"/>
    <w:rsid w:val="009519EE"/>
    <w:rsid w:val="00F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F530A-FBDA-4462-BDC4-2894BC2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o.gov.it/it/notizie/elezioni-europee-voto-studenti-fuori-sede-domande-entro-5-maggio" TargetMode="External"/><Relationship Id="rId5" Type="http://schemas.openxmlformats.org/officeDocument/2006/relationships/hyperlink" Target="https://www.interno.gov.it/sites/default/files/2024-04/circ-dait-027-servelet-05-04-2024-all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Zaccagnino</dc:creator>
  <cp:keywords/>
  <dc:description/>
  <cp:lastModifiedBy>Gabriele Zaccagnino</cp:lastModifiedBy>
  <cp:revision>2</cp:revision>
  <dcterms:created xsi:type="dcterms:W3CDTF">2025-04-08T11:23:00Z</dcterms:created>
  <dcterms:modified xsi:type="dcterms:W3CDTF">2025-04-08T11:44:00Z</dcterms:modified>
</cp:coreProperties>
</file>